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siatki4akcent1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521"/>
        <w:gridCol w:w="4521"/>
      </w:tblGrid>
      <w:tr w:rsidR="006726B1" w14:paraId="1C8225BD" w14:textId="77777777" w:rsidTr="00F84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1F3864" w:themeFill="accent1" w:themeFillShade="80"/>
            <w:vAlign w:val="center"/>
          </w:tcPr>
          <w:p w14:paraId="7FFB7C30" w14:textId="24312377" w:rsidR="006726B1" w:rsidRPr="00A85B5B" w:rsidRDefault="006726B1" w:rsidP="006726B1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A85B5B">
              <w:rPr>
                <w:sz w:val="24"/>
                <w:szCs w:val="24"/>
              </w:rPr>
              <w:t>PODMIOT</w:t>
            </w:r>
            <w:bookmarkEnd w:id="0"/>
          </w:p>
        </w:tc>
        <w:tc>
          <w:tcPr>
            <w:tcW w:w="2500" w:type="pct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1F3864" w:themeFill="accent1" w:themeFillShade="80"/>
            <w:vAlign w:val="center"/>
          </w:tcPr>
          <w:p w14:paraId="6DD842A8" w14:textId="77777777" w:rsidR="006726B1" w:rsidRPr="00A85B5B" w:rsidRDefault="006726B1" w:rsidP="006726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5B5B">
              <w:rPr>
                <w:sz w:val="24"/>
                <w:szCs w:val="24"/>
              </w:rPr>
              <w:t>CEL</w:t>
            </w:r>
          </w:p>
        </w:tc>
      </w:tr>
      <w:tr w:rsidR="006726B1" w14:paraId="6623059B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47EE7D21" w14:textId="77777777" w:rsidR="006726B1" w:rsidRPr="00F8423E" w:rsidRDefault="006726B1" w:rsidP="00F8423E">
            <w:pPr>
              <w:jc w:val="center"/>
              <w:rPr>
                <w:b w:val="0"/>
                <w:sz w:val="20"/>
                <w:szCs w:val="20"/>
              </w:rPr>
            </w:pPr>
            <w:r w:rsidRPr="00F8423E">
              <w:rPr>
                <w:b w:val="0"/>
                <w:sz w:val="20"/>
                <w:szCs w:val="20"/>
              </w:rPr>
              <w:t>PayU S.A. z siedzibą w Poznaniu</w:t>
            </w:r>
          </w:p>
        </w:tc>
        <w:tc>
          <w:tcPr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2343410B" w14:textId="77777777" w:rsidR="006726B1" w:rsidRPr="00F8423E" w:rsidRDefault="006726B1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płatności</w:t>
            </w:r>
          </w:p>
        </w:tc>
      </w:tr>
      <w:tr w:rsidR="006726B1" w14:paraId="115CDCED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689AF781" w14:textId="75782A64" w:rsidR="006726B1" w:rsidRPr="00F8423E" w:rsidRDefault="006726B1" w:rsidP="00F8423E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F8423E">
              <w:rPr>
                <w:b w:val="0"/>
                <w:sz w:val="20"/>
                <w:szCs w:val="20"/>
              </w:rPr>
              <w:t>Paypal</w:t>
            </w:r>
            <w:proofErr w:type="spellEnd"/>
            <w:r w:rsidRPr="00F8423E">
              <w:rPr>
                <w:b w:val="0"/>
                <w:sz w:val="20"/>
                <w:szCs w:val="20"/>
              </w:rPr>
              <w:t xml:space="preserve"> Polska </w:t>
            </w:r>
            <w:r w:rsidR="00FC5444" w:rsidRPr="00F8423E">
              <w:rPr>
                <w:b w:val="0"/>
                <w:sz w:val="20"/>
                <w:szCs w:val="20"/>
              </w:rPr>
              <w:t>s</w:t>
            </w:r>
            <w:r w:rsidRPr="00F8423E">
              <w:rPr>
                <w:b w:val="0"/>
                <w:sz w:val="20"/>
                <w:szCs w:val="20"/>
              </w:rPr>
              <w:t>p. z o.o. z siedzibą w Warszawie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1C15F4CB" w14:textId="77777777" w:rsidR="006726B1" w:rsidRPr="00F8423E" w:rsidRDefault="006726B1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płatności</w:t>
            </w:r>
          </w:p>
        </w:tc>
      </w:tr>
      <w:tr w:rsidR="00FC5444" w14:paraId="7EE89728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ADDC1DC" w14:textId="2409BB7B" w:rsidR="00FC5444" w:rsidRPr="00F8423E" w:rsidRDefault="00FC5444" w:rsidP="00F8423E">
            <w:pPr>
              <w:jc w:val="center"/>
              <w:rPr>
                <w:b w:val="0"/>
                <w:sz w:val="20"/>
                <w:szCs w:val="20"/>
              </w:rPr>
            </w:pPr>
            <w:r w:rsidRPr="00F8423E">
              <w:rPr>
                <w:b w:val="0"/>
                <w:sz w:val="20"/>
                <w:szCs w:val="20"/>
              </w:rPr>
              <w:t>Krajowy Integrator Płatności S.A. z siedzibą w Poznaniu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7862BC8E" w14:textId="53DBEA7C" w:rsidR="00FC5444" w:rsidRPr="00F8423E" w:rsidRDefault="00FC5444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płatności</w:t>
            </w:r>
          </w:p>
        </w:tc>
      </w:tr>
      <w:tr w:rsidR="00FC5444" w14:paraId="4CAE85B4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154CC5F" w14:textId="22823E7E" w:rsidR="00FC5444" w:rsidRPr="00F8423E" w:rsidRDefault="00FC5444" w:rsidP="00F8423E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F8423E">
              <w:rPr>
                <w:b w:val="0"/>
                <w:sz w:val="20"/>
                <w:szCs w:val="20"/>
              </w:rPr>
              <w:t>Dotpay</w:t>
            </w:r>
            <w:proofErr w:type="spellEnd"/>
            <w:r w:rsidRPr="00F8423E">
              <w:rPr>
                <w:b w:val="0"/>
                <w:sz w:val="20"/>
                <w:szCs w:val="20"/>
              </w:rPr>
              <w:t xml:space="preserve"> S.A. z siedzibą w Krakowie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2D31058C" w14:textId="79A43B9D" w:rsidR="00FC5444" w:rsidRPr="00F8423E" w:rsidRDefault="00FC5444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płatności</w:t>
            </w:r>
          </w:p>
        </w:tc>
      </w:tr>
      <w:tr w:rsidR="00FC5444" w14:paraId="4BE4ED16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27EA81EA" w14:textId="34707AEB" w:rsidR="00FC5444" w:rsidRPr="00F8423E" w:rsidRDefault="00FC5444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F8423E">
              <w:rPr>
                <w:b w:val="0"/>
                <w:sz w:val="20"/>
                <w:szCs w:val="20"/>
              </w:rPr>
              <w:t xml:space="preserve">DialCom24 </w:t>
            </w:r>
            <w:r w:rsidR="00A85B5B" w:rsidRPr="00F8423E">
              <w:rPr>
                <w:b w:val="0"/>
                <w:sz w:val="20"/>
                <w:szCs w:val="20"/>
              </w:rPr>
              <w:t>s</w:t>
            </w:r>
            <w:r w:rsidRPr="00F8423E">
              <w:rPr>
                <w:b w:val="0"/>
                <w:sz w:val="20"/>
                <w:szCs w:val="20"/>
              </w:rPr>
              <w:t>p. z o.o. z siedzibą w Poznaniu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6A86AE98" w14:textId="2B5EE30B" w:rsidR="00FC5444" w:rsidRPr="00F8423E" w:rsidRDefault="00FC5444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płatności</w:t>
            </w:r>
          </w:p>
        </w:tc>
      </w:tr>
      <w:tr w:rsidR="00FC5444" w14:paraId="4EC8E862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8AA4281" w14:textId="25811B81" w:rsidR="00FC5444" w:rsidRPr="00F8423E" w:rsidRDefault="00FC5444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F8423E">
              <w:rPr>
                <w:b w:val="0"/>
                <w:sz w:val="20"/>
                <w:szCs w:val="20"/>
              </w:rPr>
              <w:t>ECARD S.A. z siedzibą w Gdańsku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16C6416E" w14:textId="6508DAC9" w:rsidR="00FC5444" w:rsidRPr="00F8423E" w:rsidRDefault="00FC5444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płatności</w:t>
            </w:r>
          </w:p>
        </w:tc>
      </w:tr>
      <w:tr w:rsidR="00FC5444" w14:paraId="18BAF099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22E4F945" w14:textId="5E50E227" w:rsidR="00FC5444" w:rsidRPr="00F8423E" w:rsidRDefault="00FC5444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8423E">
              <w:rPr>
                <w:b w:val="0"/>
                <w:sz w:val="20"/>
                <w:szCs w:val="20"/>
              </w:rPr>
              <w:t>PayPro</w:t>
            </w:r>
            <w:proofErr w:type="spellEnd"/>
            <w:r w:rsidRPr="00F8423E">
              <w:rPr>
                <w:b w:val="0"/>
                <w:sz w:val="20"/>
                <w:szCs w:val="20"/>
              </w:rPr>
              <w:t xml:space="preserve"> S.A. z siedzibą w Poznaniu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453B8DC7" w14:textId="5B313A3E" w:rsidR="00FC5444" w:rsidRPr="00F8423E" w:rsidRDefault="00FC5444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płatności</w:t>
            </w:r>
          </w:p>
        </w:tc>
      </w:tr>
      <w:tr w:rsidR="00FC5444" w14:paraId="727E27FE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4026AAC2" w14:textId="78EE11A4" w:rsidR="00FC5444" w:rsidRPr="00F8423E" w:rsidRDefault="00FC5444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F8423E">
              <w:rPr>
                <w:b w:val="0"/>
                <w:sz w:val="20"/>
                <w:szCs w:val="20"/>
              </w:rPr>
              <w:t>MPAY S.A. z siedzibą w Warszawie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2671B01E" w14:textId="1078C87D" w:rsidR="00FC5444" w:rsidRPr="00F8423E" w:rsidRDefault="00FC5444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płatności</w:t>
            </w:r>
          </w:p>
        </w:tc>
      </w:tr>
      <w:tr w:rsidR="00FC5444" w14:paraId="3833DE85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16A1F686" w14:textId="4D5E4275" w:rsidR="00FC5444" w:rsidRPr="00F8423E" w:rsidRDefault="00FC5444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F8423E">
              <w:rPr>
                <w:b w:val="0"/>
                <w:sz w:val="20"/>
                <w:szCs w:val="20"/>
                <w:lang w:val="en-GB"/>
              </w:rPr>
              <w:t>eService</w:t>
            </w:r>
            <w:r w:rsidR="00A85B5B" w:rsidRPr="00F8423E">
              <w:rPr>
                <w:b w:val="0"/>
                <w:sz w:val="20"/>
                <w:szCs w:val="20"/>
                <w:lang w:val="en-GB"/>
              </w:rPr>
              <w:t xml:space="preserve"> sp.</w:t>
            </w:r>
            <w:r w:rsidRPr="00F8423E">
              <w:rPr>
                <w:b w:val="0"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F8423E">
              <w:rPr>
                <w:b w:val="0"/>
                <w:sz w:val="20"/>
                <w:szCs w:val="20"/>
                <w:lang w:val="en-GB"/>
              </w:rPr>
              <w:t>o.o</w:t>
            </w:r>
            <w:proofErr w:type="spellEnd"/>
            <w:r w:rsidRPr="00F8423E">
              <w:rPr>
                <w:b w:val="0"/>
                <w:sz w:val="20"/>
                <w:szCs w:val="20"/>
                <w:lang w:val="en-GB"/>
              </w:rPr>
              <w:t xml:space="preserve">.  </w:t>
            </w:r>
            <w:r w:rsidRPr="00F8423E">
              <w:rPr>
                <w:b w:val="0"/>
                <w:sz w:val="20"/>
                <w:szCs w:val="20"/>
              </w:rPr>
              <w:t>z siedzibą w Warszawie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E7B3883" w14:textId="04B02B58" w:rsidR="00FC5444" w:rsidRPr="00F8423E" w:rsidRDefault="00FC5444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płatności</w:t>
            </w:r>
          </w:p>
        </w:tc>
      </w:tr>
      <w:tr w:rsidR="00FC5444" w14:paraId="4DA2ABA8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1971EB2F" w14:textId="0A7F6450" w:rsidR="00FC5444" w:rsidRPr="00F8423E" w:rsidRDefault="00490230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F8423E">
              <w:rPr>
                <w:b w:val="0"/>
                <w:sz w:val="20"/>
                <w:szCs w:val="20"/>
              </w:rPr>
              <w:t>mBank S.A. z siedzibą w Warszawie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42583980" w14:textId="757B90D4" w:rsidR="00FC5444" w:rsidRPr="00F8423E" w:rsidRDefault="00FC5444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płatności</w:t>
            </w:r>
          </w:p>
        </w:tc>
      </w:tr>
      <w:tr w:rsidR="00FC5444" w14:paraId="26E10A2B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4078344A" w14:textId="1811003E" w:rsidR="00FC5444" w:rsidRPr="00F8423E" w:rsidRDefault="00490230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F8423E">
              <w:rPr>
                <w:b w:val="0"/>
                <w:sz w:val="20"/>
                <w:szCs w:val="20"/>
              </w:rPr>
              <w:t>Alior Bank S.A. z siedzibą w Warszawie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E7AC4E9" w14:textId="61FC4E03" w:rsidR="00FC5444" w:rsidRPr="00F8423E" w:rsidRDefault="00490230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płatności</w:t>
            </w:r>
          </w:p>
        </w:tc>
      </w:tr>
      <w:tr w:rsidR="00FC5444" w14:paraId="26FC52B4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70EC68C9" w14:textId="364A0058" w:rsidR="00FC5444" w:rsidRPr="00F8423E" w:rsidRDefault="00FC5444" w:rsidP="00F8423E">
            <w:pPr>
              <w:jc w:val="center"/>
              <w:rPr>
                <w:b w:val="0"/>
                <w:sz w:val="20"/>
                <w:szCs w:val="20"/>
              </w:rPr>
            </w:pPr>
            <w:r w:rsidRPr="00F8423E">
              <w:rPr>
                <w:b w:val="0"/>
                <w:sz w:val="20"/>
                <w:szCs w:val="20"/>
              </w:rPr>
              <w:lastRenderedPageBreak/>
              <w:t>Poczta Polska S.A. z siedzibą w Warszawie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387CCE1F" w14:textId="1CBF6693" w:rsidR="00FC5444" w:rsidRPr="00F8423E" w:rsidRDefault="00FC5444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</w:t>
            </w:r>
            <w:r w:rsidR="00A85B5B" w:rsidRPr="00F8423E">
              <w:rPr>
                <w:sz w:val="20"/>
                <w:szCs w:val="20"/>
              </w:rPr>
              <w:t>e</w:t>
            </w:r>
            <w:r w:rsidRPr="00F8423E">
              <w:rPr>
                <w:sz w:val="20"/>
                <w:szCs w:val="20"/>
              </w:rPr>
              <w:t xml:space="preserve"> zamówienia</w:t>
            </w:r>
          </w:p>
        </w:tc>
      </w:tr>
      <w:tr w:rsidR="00FC5444" w14:paraId="2E7B2E9F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38FD9C42" w14:textId="12284659" w:rsidR="00FC5444" w:rsidRPr="00F8423E" w:rsidRDefault="00FC5444" w:rsidP="00F8423E">
            <w:pPr>
              <w:jc w:val="center"/>
              <w:rPr>
                <w:b w:val="0"/>
                <w:sz w:val="20"/>
                <w:szCs w:val="20"/>
              </w:rPr>
            </w:pPr>
            <w:r w:rsidRPr="00F8423E">
              <w:rPr>
                <w:b w:val="0"/>
                <w:sz w:val="20"/>
                <w:szCs w:val="20"/>
              </w:rPr>
              <w:t>Operator DPD sp. z o.o. z siedzibą w Warszawie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746053C9" w14:textId="737798EB" w:rsidR="00FC5444" w:rsidRPr="00F8423E" w:rsidRDefault="00FC5444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zamówienia</w:t>
            </w:r>
          </w:p>
        </w:tc>
      </w:tr>
      <w:tr w:rsidR="00490230" w14:paraId="1B1D29B5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64898E67" w14:textId="09954AE4" w:rsidR="00490230" w:rsidRPr="00F8423E" w:rsidRDefault="00490230" w:rsidP="00F8423E">
            <w:pPr>
              <w:jc w:val="center"/>
              <w:rPr>
                <w:b w:val="0"/>
                <w:sz w:val="20"/>
                <w:szCs w:val="20"/>
              </w:rPr>
            </w:pPr>
            <w:r w:rsidRPr="00F8423E">
              <w:rPr>
                <w:b w:val="0"/>
                <w:sz w:val="20"/>
                <w:szCs w:val="20"/>
              </w:rPr>
              <w:t>Operatorowi DHL Express (Poland) sp. z o.o. z siedzibą w Warszawie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C28FA76" w14:textId="3CB85D3E" w:rsidR="00490230" w:rsidRPr="00F8423E" w:rsidRDefault="00490230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zamówienia</w:t>
            </w:r>
          </w:p>
        </w:tc>
      </w:tr>
      <w:tr w:rsidR="00490230" w14:paraId="2CECEDC3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1ED78487" w14:textId="61270455" w:rsidR="00490230" w:rsidRPr="00F8423E" w:rsidRDefault="00490230" w:rsidP="00F8423E">
            <w:pPr>
              <w:jc w:val="center"/>
              <w:rPr>
                <w:b w:val="0"/>
                <w:sz w:val="20"/>
                <w:szCs w:val="20"/>
              </w:rPr>
            </w:pPr>
            <w:r w:rsidRPr="00F8423E">
              <w:rPr>
                <w:b w:val="0"/>
                <w:sz w:val="20"/>
                <w:szCs w:val="20"/>
              </w:rPr>
              <w:t>UPS Polska sp. z o.o. z siedzibą w Warszawie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4D03FC25" w14:textId="5F4E4555" w:rsidR="00490230" w:rsidRPr="00F8423E" w:rsidRDefault="00490230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przekazania zamówienia</w:t>
            </w:r>
          </w:p>
        </w:tc>
      </w:tr>
      <w:tr w:rsidR="00490230" w14:paraId="7211EC0E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76A37879" w14:textId="4262CBF5" w:rsidR="00490230" w:rsidRPr="00F8423E" w:rsidRDefault="00490230" w:rsidP="00F8423E">
            <w:pPr>
              <w:jc w:val="center"/>
              <w:rPr>
                <w:b w:val="0"/>
                <w:sz w:val="20"/>
                <w:szCs w:val="20"/>
              </w:rPr>
            </w:pPr>
            <w:r w:rsidRPr="00F8423E">
              <w:rPr>
                <w:b w:val="0"/>
                <w:sz w:val="20"/>
                <w:szCs w:val="20"/>
              </w:rPr>
              <w:t xml:space="preserve">General Logistics System Poland </w:t>
            </w:r>
            <w:r w:rsidR="00A85B5B" w:rsidRPr="00F8423E">
              <w:rPr>
                <w:b w:val="0"/>
                <w:sz w:val="20"/>
                <w:szCs w:val="20"/>
              </w:rPr>
              <w:t>s</w:t>
            </w:r>
            <w:r w:rsidRPr="00F8423E">
              <w:rPr>
                <w:b w:val="0"/>
                <w:sz w:val="20"/>
                <w:szCs w:val="20"/>
              </w:rPr>
              <w:t>p. z o.o. z siedzibą w Głuchowie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7851B822" w14:textId="2AA7E014" w:rsidR="00490230" w:rsidRPr="00F8423E" w:rsidRDefault="00490230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zamówienia</w:t>
            </w:r>
          </w:p>
        </w:tc>
      </w:tr>
      <w:tr w:rsidR="00490230" w14:paraId="451969A7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29E65BF8" w14:textId="7CE007A1" w:rsidR="00490230" w:rsidRPr="00F8423E" w:rsidRDefault="00490230" w:rsidP="00F8423E">
            <w:pPr>
              <w:jc w:val="center"/>
              <w:rPr>
                <w:b w:val="0"/>
                <w:sz w:val="20"/>
                <w:szCs w:val="20"/>
              </w:rPr>
            </w:pPr>
            <w:r w:rsidRPr="00F8423E">
              <w:rPr>
                <w:b w:val="0"/>
                <w:sz w:val="20"/>
                <w:szCs w:val="20"/>
              </w:rPr>
              <w:t>Siódemka S.A. z siedzibą w Warszawie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5631496" w14:textId="42313D3E" w:rsidR="00490230" w:rsidRPr="00F8423E" w:rsidRDefault="00490230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zamówienia</w:t>
            </w:r>
          </w:p>
        </w:tc>
      </w:tr>
      <w:tr w:rsidR="00FC5444" w14:paraId="5E6260F3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458674CE" w14:textId="7F2E259D" w:rsidR="00FC5444" w:rsidRPr="00F8423E" w:rsidRDefault="00FC5444" w:rsidP="00F8423E">
            <w:pPr>
              <w:jc w:val="center"/>
              <w:rPr>
                <w:b w:val="0"/>
                <w:sz w:val="20"/>
                <w:szCs w:val="20"/>
              </w:rPr>
            </w:pPr>
            <w:r w:rsidRPr="00F8423E">
              <w:rPr>
                <w:b w:val="0"/>
                <w:sz w:val="20"/>
                <w:szCs w:val="20"/>
              </w:rPr>
              <w:t xml:space="preserve">Operatorowi </w:t>
            </w:r>
            <w:proofErr w:type="spellStart"/>
            <w:r w:rsidRPr="00F8423E">
              <w:rPr>
                <w:b w:val="0"/>
                <w:sz w:val="20"/>
                <w:szCs w:val="20"/>
              </w:rPr>
              <w:t>InPost</w:t>
            </w:r>
            <w:proofErr w:type="spellEnd"/>
            <w:r w:rsidRPr="00F8423E">
              <w:rPr>
                <w:b w:val="0"/>
                <w:sz w:val="20"/>
                <w:szCs w:val="20"/>
              </w:rPr>
              <w:t xml:space="preserve"> S.A. z siedzibą w Krakowie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23BE238" w14:textId="4E326934" w:rsidR="00FC5444" w:rsidRPr="00F8423E" w:rsidRDefault="00FC5444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przekazania zamówienia</w:t>
            </w:r>
          </w:p>
        </w:tc>
      </w:tr>
      <w:tr w:rsidR="00FC5444" w14:paraId="54C45F70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62B3742A" w14:textId="2E1D81DD" w:rsidR="00FC5444" w:rsidRPr="00F8423E" w:rsidRDefault="00490230" w:rsidP="00F8423E">
            <w:pPr>
              <w:jc w:val="center"/>
              <w:rPr>
                <w:b w:val="0"/>
                <w:sz w:val="20"/>
                <w:szCs w:val="20"/>
              </w:rPr>
            </w:pPr>
            <w:r w:rsidRPr="00F8423E">
              <w:rPr>
                <w:b w:val="0"/>
                <w:sz w:val="20"/>
                <w:szCs w:val="20"/>
              </w:rPr>
              <w:t>K-EX sp. z o.o. z siedzibą w Kielcach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197C6892" w14:textId="1A9BFD02" w:rsidR="00490230" w:rsidRPr="00F8423E" w:rsidRDefault="00490230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zamówienia</w:t>
            </w:r>
          </w:p>
        </w:tc>
      </w:tr>
      <w:tr w:rsidR="00D86464" w14:paraId="584D371B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43E51049" w14:textId="08FD1FC0" w:rsidR="00D86464" w:rsidRPr="00F8423E" w:rsidRDefault="00D86464" w:rsidP="00F8423E">
            <w:pPr>
              <w:jc w:val="center"/>
              <w:rPr>
                <w:b w:val="0"/>
              </w:rPr>
            </w:pPr>
            <w:r w:rsidRPr="00F8423E">
              <w:rPr>
                <w:b w:val="0"/>
              </w:rPr>
              <w:t></w:t>
            </w:r>
            <w:r w:rsidRPr="00F8423E">
              <w:rPr>
                <w:b w:val="0"/>
              </w:rPr>
              <w:tab/>
            </w:r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GP Kancelaria Poniatowska-Maj Strzelec-Gwóźdź sp. p. z siedzibą w Krakowie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45AEA719" w14:textId="1434A781" w:rsidR="00D86464" w:rsidRPr="00F8423E" w:rsidRDefault="00F8423E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P</w:t>
            </w:r>
            <w:r w:rsidR="00D86464" w:rsidRPr="00F8423E">
              <w:rPr>
                <w:sz w:val="20"/>
                <w:szCs w:val="20"/>
              </w:rPr>
              <w:t>rezentacja Świadectwa Zgodności</w:t>
            </w:r>
            <w:r w:rsidR="00D86464" w:rsidRPr="00F8423E">
              <w:rPr>
                <w:rFonts w:cstheme="minorHAnsi"/>
                <w:color w:val="000000" w:themeColor="text1"/>
                <w:sz w:val="20"/>
                <w:szCs w:val="20"/>
              </w:rPr>
              <w:t xml:space="preserve"> za pośrednictwem Serwisu Internetowego solidnyregulamin.pl</w:t>
            </w:r>
          </w:p>
        </w:tc>
      </w:tr>
      <w:tr w:rsidR="00D86464" w14:paraId="6E491A56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1ED1CCF" w14:textId="614B5306" w:rsidR="00D86464" w:rsidRPr="00F8423E" w:rsidRDefault="00A53CB9" w:rsidP="00F8423E">
            <w:p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 xml:space="preserve">Facebook </w:t>
            </w:r>
            <w:proofErr w:type="spellStart"/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Ireland</w:t>
            </w:r>
            <w:proofErr w:type="spellEnd"/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 xml:space="preserve"> z siedzibą w Irlandii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076F2B1" w14:textId="52326702" w:rsidR="00D86464" w:rsidRPr="00F8423E" w:rsidRDefault="00F8423E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r w:rsidR="00D86464" w:rsidRPr="00F8423E">
              <w:rPr>
                <w:rFonts w:cstheme="minorHAnsi"/>
                <w:color w:val="000000" w:themeColor="text1"/>
                <w:sz w:val="20"/>
                <w:szCs w:val="20"/>
              </w:rPr>
              <w:t>opularyzacj</w:t>
            </w:r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D86464" w:rsidRPr="00F8423E">
              <w:rPr>
                <w:rFonts w:cstheme="minorHAnsi"/>
                <w:color w:val="000000" w:themeColor="text1"/>
                <w:sz w:val="20"/>
                <w:szCs w:val="20"/>
              </w:rPr>
              <w:t xml:space="preserve"> Sklepu Internetowego za pomocą serwisu społecznościowego Facebook.com</w:t>
            </w:r>
          </w:p>
        </w:tc>
      </w:tr>
      <w:tr w:rsidR="00A53CB9" w14:paraId="2304E110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707143AD" w14:textId="600CFE4E" w:rsidR="00A53CB9" w:rsidRPr="00F8423E" w:rsidRDefault="00A53CB9" w:rsidP="00F8423E">
            <w:p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Instagram LLC. z siedzibą w USA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443E3F08" w14:textId="7A36EFCD" w:rsidR="00A53CB9" w:rsidRPr="00F8423E" w:rsidRDefault="00F8423E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r w:rsidR="00A53CB9" w:rsidRPr="00F8423E">
              <w:rPr>
                <w:rFonts w:cstheme="minorHAnsi"/>
                <w:color w:val="000000" w:themeColor="text1"/>
                <w:sz w:val="20"/>
                <w:szCs w:val="20"/>
              </w:rPr>
              <w:t>opularyzacj</w:t>
            </w:r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A53CB9" w:rsidRPr="00F8423E">
              <w:rPr>
                <w:rFonts w:cstheme="minorHAnsi"/>
                <w:color w:val="000000" w:themeColor="text1"/>
                <w:sz w:val="20"/>
                <w:szCs w:val="20"/>
              </w:rPr>
              <w:t xml:space="preserve"> Sklepu Internetowego za pomocą serwisu społecznościowego Instagram.com</w:t>
            </w:r>
          </w:p>
        </w:tc>
      </w:tr>
      <w:tr w:rsidR="00F8423E" w14:paraId="21C96314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4A239960" w14:textId="2FCBABFC" w:rsidR="00F8423E" w:rsidRPr="00F8423E" w:rsidRDefault="00F8423E" w:rsidP="00F8423E">
            <w:p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Microsoft Corporation z siedzibą w USA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2BFC3DA" w14:textId="403FDAEB" w:rsidR="00F8423E" w:rsidRPr="007615B4" w:rsidRDefault="00F8423E" w:rsidP="007615B4">
            <w:pPr>
              <w:spacing w:after="1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15B4">
              <w:rPr>
                <w:rFonts w:cstheme="minorHAnsi"/>
                <w:color w:val="000000" w:themeColor="text1"/>
                <w:sz w:val="20"/>
                <w:szCs w:val="20"/>
              </w:rPr>
              <w:t>Ułatwieni</w:t>
            </w:r>
            <w:r w:rsidR="0021471E" w:rsidRPr="007615B4"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Pr="007615B4">
              <w:rPr>
                <w:rFonts w:cstheme="minorHAnsi"/>
                <w:color w:val="000000" w:themeColor="text1"/>
                <w:sz w:val="20"/>
                <w:szCs w:val="20"/>
              </w:rPr>
              <w:t xml:space="preserve"> komunikacji za pośrednictwem strony internetowej Sklepu Internetowego przy wykorzystaniu narzędzia skype.com</w:t>
            </w:r>
          </w:p>
        </w:tc>
      </w:tr>
      <w:tr w:rsidR="00F8423E" w14:paraId="28DB8BD4" w14:textId="77777777" w:rsidTr="008B5AF0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23830C7A" w14:textId="2A06C380" w:rsidR="00F8423E" w:rsidRPr="00F8423E" w:rsidRDefault="007615B4" w:rsidP="00F8423E">
            <w:p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lastRenderedPageBreak/>
              <w:t>Grupa Home.pl S.A. z siedzibą w Szczecinie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6D8B7A88" w14:textId="77777777" w:rsidR="007615B4" w:rsidRDefault="007615B4" w:rsidP="00761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85B8F80" w14:textId="368A2A74" w:rsidR="007615B4" w:rsidRPr="007615B4" w:rsidRDefault="007615B4" w:rsidP="00761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15B4">
              <w:rPr>
                <w:sz w:val="20"/>
                <w:szCs w:val="20"/>
              </w:rPr>
              <w:t>Rejestracja domeny strony internetowej</w:t>
            </w:r>
          </w:p>
          <w:p w14:paraId="75827551" w14:textId="36E1B541" w:rsidR="00F8423E" w:rsidRPr="00F8423E" w:rsidRDefault="00F8423E" w:rsidP="00F8423E">
            <w:pPr>
              <w:pStyle w:val="Akapitzlist"/>
              <w:spacing w:after="1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8B5AF0" w14:paraId="3327B7EC" w14:textId="77777777" w:rsidTr="008B5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15C7A384" w14:textId="5A08FC2F" w:rsidR="008B5AF0" w:rsidRPr="008B5AF0" w:rsidRDefault="008B5AF0" w:rsidP="008B5AF0">
            <w:pPr>
              <w:jc w:val="center"/>
              <w:rPr>
                <w:b w:val="0"/>
                <w:sz w:val="20"/>
                <w:szCs w:val="20"/>
              </w:rPr>
            </w:pPr>
            <w:r w:rsidRPr="008B5AF0">
              <w:rPr>
                <w:b w:val="0"/>
                <w:sz w:val="20"/>
                <w:szCs w:val="20"/>
              </w:rPr>
              <w:t>BMS SOLUTIONS</w:t>
            </w:r>
            <w:r>
              <w:rPr>
                <w:b w:val="0"/>
                <w:sz w:val="20"/>
                <w:szCs w:val="20"/>
              </w:rPr>
              <w:t xml:space="preserve"> z siedzibą w Warszawie</w:t>
            </w:r>
          </w:p>
          <w:p w14:paraId="76290C7D" w14:textId="77777777" w:rsidR="008B5AF0" w:rsidRDefault="008B5AF0" w:rsidP="00F8423E">
            <w:p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1FD11538" w14:textId="31B541E6" w:rsidR="008B5AF0" w:rsidRDefault="008B5AF0" w:rsidP="00761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księgowe</w:t>
            </w:r>
          </w:p>
        </w:tc>
      </w:tr>
      <w:tr w:rsidR="008B5AF0" w14:paraId="3D52FADC" w14:textId="77777777" w:rsidTr="008B5AF0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383031A3" w14:textId="10E61D94" w:rsidR="008B5AF0" w:rsidRPr="008B5AF0" w:rsidRDefault="008B5AF0" w:rsidP="008B5AF0">
            <w:pPr>
              <w:jc w:val="center"/>
              <w:rPr>
                <w:b w:val="0"/>
                <w:sz w:val="20"/>
                <w:szCs w:val="20"/>
              </w:rPr>
            </w:pPr>
            <w:r w:rsidRPr="008B5AF0">
              <w:rPr>
                <w:b w:val="0"/>
                <w:sz w:val="20"/>
                <w:szCs w:val="20"/>
              </w:rPr>
              <w:t>Allegro.pl sp. z o.o. z</w:t>
            </w:r>
            <w:r>
              <w:rPr>
                <w:b w:val="0"/>
                <w:sz w:val="20"/>
                <w:szCs w:val="20"/>
              </w:rPr>
              <w:t xml:space="preserve"> siedzibą w Poznaniu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2BECFA81" w14:textId="6D298DB1" w:rsidR="008B5AF0" w:rsidRDefault="008B5AF0" w:rsidP="008B5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zamówienia</w:t>
            </w:r>
          </w:p>
        </w:tc>
      </w:tr>
      <w:tr w:rsidR="008B5AF0" w14:paraId="5ED2E27A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1C8A172E" w14:textId="21838839" w:rsidR="008B5AF0" w:rsidRPr="008B5AF0" w:rsidRDefault="008B5AF0" w:rsidP="008B5AF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AFD8897" wp14:editId="5323DA88">
                  <wp:extent cx="2305050" cy="457200"/>
                  <wp:effectExtent l="0" t="0" r="0" b="0"/>
                  <wp:docPr id="2" name="Obraz 2" descr="https://portal.eservice.pl/img/eservice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ortal.eservice.pl/img/eservice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78A7F79B" w14:textId="4D555ED3" w:rsidR="008B5AF0" w:rsidRPr="00F8423E" w:rsidRDefault="008B5AF0" w:rsidP="008B5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płatności</w:t>
            </w:r>
          </w:p>
        </w:tc>
      </w:tr>
    </w:tbl>
    <w:p w14:paraId="46B8531E" w14:textId="77777777" w:rsidR="00E373A7" w:rsidRDefault="00E373A7"/>
    <w:sectPr w:rsidR="00E373A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71ADF" w14:textId="77777777" w:rsidR="00FA6CAA" w:rsidRDefault="00FA6CAA" w:rsidP="00F11699">
      <w:pPr>
        <w:spacing w:after="0" w:line="240" w:lineRule="auto"/>
      </w:pPr>
      <w:r>
        <w:separator/>
      </w:r>
    </w:p>
  </w:endnote>
  <w:endnote w:type="continuationSeparator" w:id="0">
    <w:p w14:paraId="36ECB6CD" w14:textId="77777777" w:rsidR="00FA6CAA" w:rsidRDefault="00FA6CAA" w:rsidP="00F1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74D02" w14:textId="77777777" w:rsidR="00FA6CAA" w:rsidRDefault="00FA6CAA" w:rsidP="00F11699">
      <w:pPr>
        <w:spacing w:after="0" w:line="240" w:lineRule="auto"/>
      </w:pPr>
      <w:r>
        <w:separator/>
      </w:r>
    </w:p>
  </w:footnote>
  <w:footnote w:type="continuationSeparator" w:id="0">
    <w:p w14:paraId="50797C5A" w14:textId="77777777" w:rsidR="00FA6CAA" w:rsidRDefault="00FA6CAA" w:rsidP="00F11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A1EAE" w14:textId="42794CB0" w:rsidR="00F11699" w:rsidRPr="00FC5444" w:rsidRDefault="00FC5444" w:rsidP="00F11699">
    <w:pPr>
      <w:pStyle w:val="Nagwek"/>
      <w:jc w:val="center"/>
      <w:rPr>
        <w:rFonts w:cstheme="minorHAnsi"/>
        <w:sz w:val="24"/>
        <w:szCs w:val="24"/>
      </w:rPr>
    </w:pPr>
    <w:r w:rsidRPr="00FC5444">
      <w:rPr>
        <w:rFonts w:cstheme="minorHAnsi"/>
        <w:color w:val="000000"/>
        <w:sz w:val="24"/>
        <w:szCs w:val="24"/>
        <w:shd w:val="clear" w:color="auto" w:fill="FFFFFF"/>
      </w:rPr>
      <w:t xml:space="preserve">Lista dostawców usług, z których korzystamy przy prowadzeniu Sklepu internetowego </w:t>
    </w:r>
  </w:p>
  <w:p w14:paraId="07F7C677" w14:textId="77777777" w:rsidR="00F11699" w:rsidRDefault="00F116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F04E2"/>
    <w:multiLevelType w:val="hybridMultilevel"/>
    <w:tmpl w:val="F8404E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03"/>
    <w:rsid w:val="000E2C8B"/>
    <w:rsid w:val="000F55C4"/>
    <w:rsid w:val="00167907"/>
    <w:rsid w:val="00195D94"/>
    <w:rsid w:val="0021471E"/>
    <w:rsid w:val="00261641"/>
    <w:rsid w:val="00490230"/>
    <w:rsid w:val="00582D71"/>
    <w:rsid w:val="006726B1"/>
    <w:rsid w:val="007615B4"/>
    <w:rsid w:val="007C5018"/>
    <w:rsid w:val="008B5AF0"/>
    <w:rsid w:val="00953683"/>
    <w:rsid w:val="009A1876"/>
    <w:rsid w:val="00A53CB9"/>
    <w:rsid w:val="00A61D03"/>
    <w:rsid w:val="00A85B5B"/>
    <w:rsid w:val="00C64DB8"/>
    <w:rsid w:val="00D21F0E"/>
    <w:rsid w:val="00D86464"/>
    <w:rsid w:val="00DD0535"/>
    <w:rsid w:val="00E373A7"/>
    <w:rsid w:val="00E634C3"/>
    <w:rsid w:val="00F07D5E"/>
    <w:rsid w:val="00F11699"/>
    <w:rsid w:val="00F8423E"/>
    <w:rsid w:val="00FA6CAA"/>
    <w:rsid w:val="00FB58B4"/>
    <w:rsid w:val="00FC5444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9DC2"/>
  <w15:chartTrackingRefBased/>
  <w15:docId w15:val="{B8233862-4DAD-43A8-9FCE-D08BE826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1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5">
    <w:name w:val="Grid Table 4 Accent 5"/>
    <w:basedOn w:val="Standardowy"/>
    <w:uiPriority w:val="49"/>
    <w:rsid w:val="00A61D0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4akcent1">
    <w:name w:val="Grid Table 4 Accent 1"/>
    <w:basedOn w:val="Standardowy"/>
    <w:uiPriority w:val="49"/>
    <w:rsid w:val="00A61D0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F1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99"/>
  </w:style>
  <w:style w:type="paragraph" w:styleId="Stopka">
    <w:name w:val="footer"/>
    <w:basedOn w:val="Normalny"/>
    <w:link w:val="StopkaZnak"/>
    <w:uiPriority w:val="99"/>
    <w:unhideWhenUsed/>
    <w:rsid w:val="00F1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699"/>
  </w:style>
  <w:style w:type="character" w:styleId="Odwoaniedokomentarza">
    <w:name w:val="annotation reference"/>
    <w:basedOn w:val="Domylnaczcionkaakapitu"/>
    <w:uiPriority w:val="99"/>
    <w:semiHidden/>
    <w:unhideWhenUsed/>
    <w:rsid w:val="00195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D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D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D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5D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3CB9"/>
    <w:pPr>
      <w:spacing w:after="0" w:line="240" w:lineRule="auto"/>
      <w:ind w:left="720"/>
      <w:contextualSpacing/>
    </w:pPr>
    <w:rPr>
      <w:rFonts w:ascii="Helvetica Light" w:hAnsi="Helvetica Light"/>
      <w:sz w:val="24"/>
      <w:szCs w:val="24"/>
      <w:lang w:val="en-GB"/>
    </w:rPr>
  </w:style>
  <w:style w:type="character" w:styleId="Pogrubienie">
    <w:name w:val="Strong"/>
    <w:basedOn w:val="Domylnaczcionkaakapitu"/>
    <w:uiPriority w:val="22"/>
    <w:qFormat/>
    <w:rsid w:val="007615B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61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B4C1C-CA20-47C4-AAF3-858A2CA2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Wierzchowski</dc:creator>
  <cp:keywords/>
  <dc:description/>
  <cp:lastModifiedBy>Renia Stańczak</cp:lastModifiedBy>
  <cp:revision>2</cp:revision>
  <dcterms:created xsi:type="dcterms:W3CDTF">2018-09-24T11:45:00Z</dcterms:created>
  <dcterms:modified xsi:type="dcterms:W3CDTF">2018-09-24T11:45:00Z</dcterms:modified>
</cp:coreProperties>
</file>